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C9" w:rsidRPr="00305834" w:rsidRDefault="009E7FC9" w:rsidP="0047055D">
      <w:pPr>
        <w:widowControl w:val="0"/>
        <w:autoSpaceDE w:val="0"/>
        <w:autoSpaceDN w:val="0"/>
        <w:adjustRightInd w:val="0"/>
        <w:rPr>
          <w:rFonts w:ascii="Times Roman" w:eastAsiaTheme="minorEastAsia" w:hAnsi="Times Roman" w:cs="Times"/>
          <w:sz w:val="18"/>
          <w:szCs w:val="18"/>
        </w:rPr>
      </w:pPr>
      <w:bookmarkStart w:id="0" w:name="OLE_LINK13"/>
      <w:bookmarkStart w:id="1" w:name="OLE_LINK14"/>
      <w:r>
        <w:rPr>
          <w:rFonts w:ascii="Times Roman" w:eastAsiaTheme="minorEastAsia" w:hAnsi="Times Roman" w:cs="Times"/>
          <w:b/>
          <w:sz w:val="18"/>
          <w:szCs w:val="18"/>
        </w:rPr>
        <w:t>TINCTURA CBDex® NEURO 4</w:t>
      </w:r>
      <w:r w:rsidR="008B75A0" w:rsidRPr="001441D1">
        <w:rPr>
          <w:rFonts w:ascii="Times Roman" w:eastAsiaTheme="minorEastAsia" w:hAnsi="Times Roman" w:cs="Times"/>
          <w:b/>
          <w:sz w:val="18"/>
          <w:szCs w:val="18"/>
        </w:rPr>
        <w:t xml:space="preserve">% </w:t>
      </w:r>
      <w:r>
        <w:rPr>
          <w:rFonts w:ascii="Times Roman" w:eastAsiaTheme="minorEastAsia" w:hAnsi="Times Roman" w:cs="Times"/>
          <w:b/>
          <w:sz w:val="18"/>
          <w:szCs w:val="18"/>
        </w:rPr>
        <w:t xml:space="preserve">+ 1% </w:t>
      </w:r>
      <w:r w:rsidR="0047055D">
        <w:rPr>
          <w:rFonts w:ascii="Times Roman" w:eastAsiaTheme="minorEastAsia" w:hAnsi="Times Roman" w:cs="Times"/>
          <w:b/>
          <w:sz w:val="18"/>
          <w:szCs w:val="18"/>
        </w:rPr>
        <w:t xml:space="preserve">- </w:t>
      </w:r>
      <w:r w:rsidR="008B75A0" w:rsidRPr="001441D1">
        <w:rPr>
          <w:rFonts w:ascii="Times Roman" w:eastAsiaTheme="minorEastAsia" w:hAnsi="Times Roman" w:cs="Times"/>
          <w:sz w:val="18"/>
          <w:szCs w:val="18"/>
        </w:rPr>
        <w:t xml:space="preserve">inovativni prehranski dodatek </w:t>
      </w:r>
      <w:r w:rsidR="0047055D">
        <w:rPr>
          <w:rFonts w:ascii="Times Roman" w:eastAsiaTheme="minorEastAsia" w:hAnsi="Times Roman" w:cs="Times"/>
          <w:sz w:val="18"/>
          <w:szCs w:val="18"/>
        </w:rPr>
        <w:t>je primeren za dopolnitev prehrane za ravnovesje organizma za ljudi, ki živijo pod večjim fizičnim in živčnim stresom.</w:t>
      </w:r>
      <w:r w:rsidR="0047055D">
        <w:rPr>
          <w:rFonts w:ascii="Times Roman" w:eastAsiaTheme="minorEastAsia" w:hAnsi="Times Roman" w:cs="Times"/>
          <w:sz w:val="18"/>
          <w:szCs w:val="18"/>
        </w:rPr>
        <w:br/>
        <w:t>Popolnoma nova vrsta prehranskega</w:t>
      </w:r>
      <w:r w:rsidR="0047055D" w:rsidRPr="0047055D">
        <w:rPr>
          <w:rFonts w:ascii="Times Roman" w:eastAsiaTheme="minorEastAsia" w:hAnsi="Times Roman" w:cs="Times"/>
          <w:sz w:val="18"/>
          <w:szCs w:val="18"/>
        </w:rPr>
        <w:t xml:space="preserve"> dopolnil</w:t>
      </w:r>
      <w:r w:rsidR="0047055D">
        <w:rPr>
          <w:rFonts w:ascii="Times Roman" w:eastAsiaTheme="minorEastAsia" w:hAnsi="Times Roman" w:cs="Times"/>
          <w:sz w:val="18"/>
          <w:szCs w:val="18"/>
        </w:rPr>
        <w:t xml:space="preserve">a združuje fitokompleks </w:t>
      </w:r>
      <w:r w:rsidR="0031615C">
        <w:rPr>
          <w:rFonts w:ascii="Times Roman" w:eastAsiaTheme="minorEastAsia" w:hAnsi="Times Roman" w:cs="Times"/>
          <w:b/>
          <w:sz w:val="18"/>
          <w:szCs w:val="18"/>
        </w:rPr>
        <w:t xml:space="preserve">4%+1% </w:t>
      </w:r>
      <w:r w:rsidR="0047055D" w:rsidRPr="00973885">
        <w:rPr>
          <w:rFonts w:ascii="Times Roman" w:eastAsiaTheme="minorEastAsia" w:hAnsi="Times Roman" w:cs="Times"/>
          <w:b/>
          <w:sz w:val="18"/>
          <w:szCs w:val="18"/>
        </w:rPr>
        <w:t xml:space="preserve">naravnega izvlečka </w:t>
      </w:r>
      <w:r w:rsidR="006E1602" w:rsidRPr="00973885">
        <w:rPr>
          <w:rFonts w:ascii="Times Roman" w:eastAsiaTheme="minorEastAsia" w:hAnsi="Times Roman" w:cs="Times"/>
          <w:b/>
          <w:sz w:val="18"/>
          <w:szCs w:val="18"/>
        </w:rPr>
        <w:t>konopljinih cvetov</w:t>
      </w:r>
      <w:r w:rsidR="0031615C">
        <w:rPr>
          <w:rFonts w:ascii="Times Roman" w:eastAsiaTheme="minorEastAsia" w:hAnsi="Times Roman" w:cs="Times"/>
          <w:b/>
          <w:sz w:val="18"/>
          <w:szCs w:val="18"/>
        </w:rPr>
        <w:t xml:space="preserve"> (CBD+CBG)</w:t>
      </w:r>
      <w:r w:rsidR="006E1602" w:rsidRPr="00973885">
        <w:rPr>
          <w:rFonts w:ascii="Times Roman" w:eastAsiaTheme="minorEastAsia" w:hAnsi="Times Roman" w:cs="Times"/>
          <w:b/>
          <w:sz w:val="18"/>
          <w:szCs w:val="18"/>
        </w:rPr>
        <w:t>, aromo</w:t>
      </w:r>
      <w:r w:rsidR="0047055D" w:rsidRPr="00973885">
        <w:rPr>
          <w:rFonts w:ascii="Times Roman" w:eastAsiaTheme="minorEastAsia" w:hAnsi="Times Roman" w:cs="Times"/>
          <w:b/>
          <w:sz w:val="18"/>
          <w:szCs w:val="18"/>
        </w:rPr>
        <w:t xml:space="preserve">  konopljinih cvetov</w:t>
      </w:r>
      <w:r w:rsidR="00CE040F">
        <w:rPr>
          <w:rFonts w:ascii="Times Roman" w:eastAsiaTheme="minorEastAsia" w:hAnsi="Times Roman" w:cs="Times"/>
          <w:b/>
          <w:sz w:val="18"/>
          <w:szCs w:val="18"/>
        </w:rPr>
        <w:t xml:space="preserve">, </w:t>
      </w:r>
      <w:r w:rsidR="006E1602" w:rsidRPr="00973885">
        <w:rPr>
          <w:rFonts w:ascii="Times Roman" w:hAnsi="Times Roman" w:cs="–ı'4Í˛"/>
          <w:b/>
          <w:sz w:val="18"/>
          <w:szCs w:val="14"/>
        </w:rPr>
        <w:t xml:space="preserve"> </w:t>
      </w:r>
      <w:r w:rsidR="0047055D" w:rsidRPr="00973885">
        <w:rPr>
          <w:rFonts w:ascii="Times Roman" w:hAnsi="Times Roman" w:cs="–ı'4Í˛"/>
          <w:b/>
          <w:sz w:val="18"/>
          <w:szCs w:val="14"/>
        </w:rPr>
        <w:t>eterično olje koriandra, eterično olje majarona, eterično olje sandalovine in eterično olje sladkega korena, raztopljene v nevtralni lipidni bazi **.</w:t>
      </w:r>
      <w:r w:rsidR="00DB62D0">
        <w:rPr>
          <w:rFonts w:ascii="Times Roman" w:hAnsi="Times Roman" w:cs="–ı'4Í˛"/>
          <w:b/>
          <w:sz w:val="18"/>
          <w:szCs w:val="14"/>
        </w:rPr>
        <w:br/>
      </w:r>
      <w:r w:rsidR="0047055D" w:rsidRPr="00973885">
        <w:rPr>
          <w:rFonts w:ascii="Times Roman" w:hAnsi="Times Roman" w:cs="–ı'4Í˛"/>
          <w:b/>
          <w:sz w:val="18"/>
          <w:szCs w:val="14"/>
        </w:rPr>
        <w:br/>
      </w:r>
      <w:r w:rsidR="001A005A" w:rsidRPr="008B577E">
        <w:rPr>
          <w:rFonts w:ascii="Times Roman" w:hAnsi="Times Roman" w:cs="–ı'4Í˛"/>
          <w:sz w:val="18"/>
          <w:szCs w:val="14"/>
        </w:rPr>
        <w:t>Vsebnost</w:t>
      </w:r>
      <w:r w:rsidR="00985922" w:rsidRPr="008B577E">
        <w:rPr>
          <w:rFonts w:ascii="Times Roman" w:hAnsi="Times Roman" w:cs="–ı'4Í˛"/>
          <w:sz w:val="18"/>
          <w:szCs w:val="14"/>
        </w:rPr>
        <w:t xml:space="preserve"> </w:t>
      </w:r>
      <w:r w:rsidRPr="008B577E">
        <w:rPr>
          <w:rFonts w:ascii="Times Roman" w:hAnsi="Times Roman" w:cs="–ı'4Í˛"/>
          <w:sz w:val="18"/>
          <w:szCs w:val="14"/>
        </w:rPr>
        <w:t>koriandra prispeva k normalnemu delovanju živčnega in kardiovaskularnega siste</w:t>
      </w:r>
      <w:r w:rsidR="0047055D" w:rsidRPr="008B577E">
        <w:rPr>
          <w:rFonts w:ascii="Times Roman" w:hAnsi="Times Roman" w:cs="–ı'4Í˛"/>
          <w:sz w:val="18"/>
          <w:szCs w:val="14"/>
        </w:rPr>
        <w:t>ma. Koriandrov kompleks s sladki</w:t>
      </w:r>
      <w:r w:rsidRPr="008B577E">
        <w:rPr>
          <w:rFonts w:ascii="Times Roman" w:hAnsi="Times Roman" w:cs="–ı'4Í˛"/>
          <w:sz w:val="18"/>
          <w:szCs w:val="14"/>
        </w:rPr>
        <w:t>m korenom in majaronom prispeva k normalni prebavi. Sandalovina podpira živčni sistem, umirjen um in intelekt.</w:t>
      </w:r>
      <w:r w:rsidR="00305834">
        <w:rPr>
          <w:rFonts w:ascii="Times Roman" w:hAnsi="Times Roman" w:cs="–ı'4Í˛"/>
          <w:sz w:val="18"/>
          <w:szCs w:val="14"/>
        </w:rPr>
        <w:br/>
      </w:r>
      <w:r w:rsidR="00305834">
        <w:rPr>
          <w:rFonts w:ascii="Times Roman" w:hAnsi="Times Roman" w:cs="–ı'4Í˛"/>
          <w:sz w:val="18"/>
          <w:szCs w:val="14"/>
        </w:rPr>
        <w:br/>
      </w:r>
      <w:r w:rsidR="00305834" w:rsidRPr="0047055D">
        <w:rPr>
          <w:rFonts w:ascii="Times Roman" w:eastAsiaTheme="minorEastAsia" w:hAnsi="Times Roman" w:cs="Times"/>
          <w:b/>
          <w:sz w:val="18"/>
          <w:szCs w:val="18"/>
        </w:rPr>
        <w:t>KODA izdelka:</w:t>
      </w:r>
      <w:r w:rsidR="00305834" w:rsidRPr="0047055D">
        <w:rPr>
          <w:rFonts w:ascii="Times Roman" w:eastAsiaTheme="minorEastAsia" w:hAnsi="Times Roman" w:cs="Times"/>
          <w:sz w:val="18"/>
          <w:szCs w:val="18"/>
        </w:rPr>
        <w:t xml:space="preserve"> C426 CZ</w:t>
      </w:r>
    </w:p>
    <w:p w:rsidR="008B75A0" w:rsidRPr="001441D1" w:rsidRDefault="008B75A0" w:rsidP="00DB111F">
      <w:pPr>
        <w:rPr>
          <w:rFonts w:ascii="Times Roman" w:hAnsi="Times Roman" w:cs="–ı'4Í˛"/>
          <w:sz w:val="18"/>
          <w:szCs w:val="14"/>
        </w:rPr>
      </w:pP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b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Akt</w:t>
      </w:r>
      <w:r w:rsidR="00015B77">
        <w:rPr>
          <w:rFonts w:ascii="Times Roman" w:hAnsi="Times Roman" w:cs="–ı'4Í˛"/>
          <w:b/>
          <w:sz w:val="18"/>
          <w:szCs w:val="14"/>
        </w:rPr>
        <w:t>ivne sestavine in vsebnost v RDV* v 12 kapljicah ( = 0,34</w:t>
      </w:r>
      <w:r w:rsidRPr="001441D1">
        <w:rPr>
          <w:rFonts w:ascii="Times Roman" w:hAnsi="Times Roman" w:cs="–ı'4Í˛"/>
          <w:b/>
          <w:sz w:val="18"/>
          <w:szCs w:val="14"/>
        </w:rPr>
        <w:t xml:space="preserve"> ml )</w:t>
      </w:r>
    </w:p>
    <w:p w:rsidR="009E7FC9" w:rsidRDefault="009E7FC9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sz w:val="18"/>
          <w:szCs w:val="14"/>
        </w:rPr>
        <w:t>Coriandrum Sativum (eterično olje koriandra) 0,</w:t>
      </w:r>
      <w:r w:rsidR="00015B77">
        <w:rPr>
          <w:rFonts w:ascii="Times Roman" w:hAnsi="Times Roman" w:cs="–ı'4Í˛"/>
          <w:sz w:val="18"/>
          <w:szCs w:val="14"/>
        </w:rPr>
        <w:t>8</w:t>
      </w:r>
      <w:r>
        <w:rPr>
          <w:rFonts w:ascii="Times Roman" w:hAnsi="Times Roman" w:cs="–ı'4Í˛"/>
          <w:sz w:val="18"/>
          <w:szCs w:val="14"/>
        </w:rPr>
        <w:t xml:space="preserve"> </w:t>
      </w:r>
      <w:r w:rsidR="00015B77">
        <w:rPr>
          <w:rFonts w:ascii="Times Roman" w:hAnsi="Times Roman" w:cs="–ı'4Í˛"/>
          <w:sz w:val="18"/>
          <w:szCs w:val="14"/>
        </w:rPr>
        <w:t>mg*</w:t>
      </w:r>
    </w:p>
    <w:p w:rsidR="008B75A0" w:rsidRPr="001441D1" w:rsidRDefault="005A5367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sz w:val="18"/>
          <w:szCs w:val="14"/>
        </w:rPr>
        <w:t>Origanum M</w:t>
      </w:r>
      <w:r w:rsidR="009E7FC9">
        <w:rPr>
          <w:rFonts w:ascii="Times Roman" w:hAnsi="Times Roman" w:cs="–ı'4Í˛"/>
          <w:sz w:val="18"/>
          <w:szCs w:val="14"/>
        </w:rPr>
        <w:t>ajorana (eterično olje majarona) 1,3 mg*</w:t>
      </w:r>
    </w:p>
    <w:p w:rsidR="00015B77" w:rsidRPr="00015B77" w:rsidRDefault="005A5367" w:rsidP="00015B77">
      <w:pPr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sz w:val="18"/>
          <w:szCs w:val="14"/>
        </w:rPr>
        <w:t>Santalum S</w:t>
      </w:r>
      <w:r w:rsidR="00127B39">
        <w:rPr>
          <w:rFonts w:ascii="Times Roman" w:hAnsi="Times Roman" w:cs="–ı'4Í˛"/>
          <w:sz w:val="18"/>
          <w:szCs w:val="14"/>
        </w:rPr>
        <w:t xml:space="preserve">picata </w:t>
      </w:r>
      <w:r w:rsidR="00015B77">
        <w:rPr>
          <w:rFonts w:ascii="Times Roman" w:hAnsi="Times Roman" w:cs="–ı'4Í˛"/>
          <w:sz w:val="18"/>
          <w:szCs w:val="14"/>
        </w:rPr>
        <w:t>(</w:t>
      </w:r>
      <w:r>
        <w:rPr>
          <w:rFonts w:ascii="Times Roman" w:hAnsi="Times Roman" w:cs="–ı'4Í˛"/>
          <w:sz w:val="18"/>
          <w:szCs w:val="14"/>
        </w:rPr>
        <w:t>eterično olje sandalovine</w:t>
      </w:r>
      <w:r w:rsidR="009E7FC9">
        <w:rPr>
          <w:rFonts w:ascii="Times Roman" w:hAnsi="Times Roman" w:cs="–ı'4Í˛"/>
          <w:sz w:val="18"/>
          <w:szCs w:val="14"/>
        </w:rPr>
        <w:t>) 0,</w:t>
      </w:r>
      <w:r w:rsidR="00015B77" w:rsidRPr="00015B77">
        <w:rPr>
          <w:rFonts w:ascii="Times Roman" w:hAnsi="Times Roman" w:cs="–ı'4Í˛"/>
          <w:sz w:val="18"/>
          <w:szCs w:val="14"/>
        </w:rPr>
        <w:t>8 mg *</w:t>
      </w:r>
    </w:p>
    <w:p w:rsidR="00015B77" w:rsidRPr="00015B77" w:rsidRDefault="009E7FC9" w:rsidP="00015B77">
      <w:pPr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sz w:val="18"/>
          <w:szCs w:val="14"/>
        </w:rPr>
        <w:t>Glycyrrhiza Uralensis</w:t>
      </w:r>
      <w:r w:rsidR="00015B77" w:rsidRPr="00015B77">
        <w:rPr>
          <w:rFonts w:ascii="Times Roman" w:hAnsi="Times Roman" w:cs="–ı'4Í˛"/>
          <w:sz w:val="18"/>
          <w:szCs w:val="14"/>
        </w:rPr>
        <w:t xml:space="preserve"> (eterično olje</w:t>
      </w:r>
      <w:r w:rsidR="005A5367">
        <w:rPr>
          <w:rFonts w:ascii="Times Roman" w:hAnsi="Times Roman" w:cs="–ı'4Í˛"/>
          <w:sz w:val="18"/>
          <w:szCs w:val="14"/>
        </w:rPr>
        <w:t xml:space="preserve"> sladkega korena</w:t>
      </w:r>
      <w:r>
        <w:rPr>
          <w:rFonts w:ascii="Times Roman" w:hAnsi="Times Roman" w:cs="–ı'4Í˛"/>
          <w:sz w:val="18"/>
          <w:szCs w:val="14"/>
        </w:rPr>
        <w:t>) 1,3</w:t>
      </w:r>
      <w:r w:rsidR="00015B77" w:rsidRPr="00015B77">
        <w:rPr>
          <w:rFonts w:ascii="Times Roman" w:hAnsi="Times Roman" w:cs="–ı'4Í˛"/>
          <w:sz w:val="18"/>
          <w:szCs w:val="14"/>
        </w:rPr>
        <w:t xml:space="preserve"> mg *</w:t>
      </w:r>
    </w:p>
    <w:p w:rsidR="00015B77" w:rsidRPr="00015B77" w:rsidRDefault="00015B77" w:rsidP="00015B77">
      <w:pPr>
        <w:rPr>
          <w:rFonts w:ascii="Times Roman" w:hAnsi="Times Roman" w:cs="–ı'4Í˛"/>
          <w:sz w:val="18"/>
          <w:szCs w:val="14"/>
        </w:rPr>
      </w:pPr>
      <w:r w:rsidRPr="00015B77">
        <w:rPr>
          <w:rFonts w:ascii="Times Roman" w:hAnsi="Times Roman" w:cs="–ı'4Í˛"/>
          <w:sz w:val="18"/>
          <w:szCs w:val="14"/>
        </w:rPr>
        <w:t xml:space="preserve">Konoplja </w:t>
      </w:r>
      <w:r>
        <w:rPr>
          <w:rFonts w:ascii="Times Roman" w:hAnsi="Times Roman" w:cs="–ı'4Í˛"/>
          <w:sz w:val="18"/>
          <w:szCs w:val="14"/>
        </w:rPr>
        <w:t xml:space="preserve">Cannabis </w:t>
      </w:r>
      <w:r w:rsidRPr="00015B77">
        <w:rPr>
          <w:rFonts w:ascii="Times Roman" w:hAnsi="Times Roman" w:cs="–ı'4Í˛"/>
          <w:sz w:val="18"/>
          <w:szCs w:val="14"/>
        </w:rPr>
        <w:t xml:space="preserve">Sativa </w:t>
      </w:r>
      <w:r>
        <w:rPr>
          <w:rFonts w:ascii="Times Roman" w:hAnsi="Times Roman" w:cs="–ı'4Í˛"/>
          <w:sz w:val="18"/>
          <w:szCs w:val="14"/>
        </w:rPr>
        <w:t xml:space="preserve">L </w:t>
      </w:r>
      <w:r w:rsidR="00B75542">
        <w:rPr>
          <w:rFonts w:ascii="Times Roman" w:hAnsi="Times Roman" w:cs="–ı'4Í˛"/>
          <w:sz w:val="18"/>
          <w:szCs w:val="14"/>
        </w:rPr>
        <w:t>(</w:t>
      </w:r>
      <w:r w:rsidR="00B75542" w:rsidRPr="009B24B2">
        <w:rPr>
          <w:rFonts w:ascii="Times Roman" w:hAnsi="Times Roman" w:cs="–ı'4Í˛"/>
          <w:sz w:val="18"/>
          <w:szCs w:val="14"/>
        </w:rPr>
        <w:t>izvleček</w:t>
      </w:r>
      <w:r w:rsidRPr="009B24B2">
        <w:rPr>
          <w:rFonts w:ascii="Times Roman" w:hAnsi="Times Roman" w:cs="–ı'4Í˛"/>
          <w:sz w:val="18"/>
          <w:szCs w:val="14"/>
        </w:rPr>
        <w:t>)</w:t>
      </w:r>
      <w:r w:rsidR="009E7FC9">
        <w:rPr>
          <w:rFonts w:ascii="Times Roman" w:hAnsi="Times Roman" w:cs="–ı'4Í˛"/>
          <w:sz w:val="18"/>
          <w:szCs w:val="14"/>
        </w:rPr>
        <w:t xml:space="preserve"> 26,9</w:t>
      </w:r>
      <w:r w:rsidRPr="00015B77">
        <w:rPr>
          <w:rFonts w:ascii="Times Roman" w:hAnsi="Times Roman" w:cs="–ı'4Í˛"/>
          <w:sz w:val="18"/>
          <w:szCs w:val="14"/>
        </w:rPr>
        <w:t xml:space="preserve"> mg *</w:t>
      </w:r>
    </w:p>
    <w:p w:rsidR="008B75A0" w:rsidRPr="001441D1" w:rsidRDefault="00852A24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2"/>
        </w:rPr>
      </w:pPr>
      <w:r>
        <w:rPr>
          <w:rFonts w:ascii="Times Roman" w:hAnsi="Times Roman" w:cs="–ı'4Í˛"/>
          <w:sz w:val="18"/>
          <w:szCs w:val="12"/>
        </w:rPr>
        <w:t>*RDV v mg</w:t>
      </w:r>
      <w:r w:rsidR="00015B77">
        <w:rPr>
          <w:rFonts w:ascii="Times Roman" w:hAnsi="Times Roman" w:cs="–ı'4Í˛"/>
          <w:sz w:val="18"/>
          <w:szCs w:val="12"/>
        </w:rPr>
        <w:t xml:space="preserve"> – referenčni dnevni vnos</w:t>
      </w:r>
      <w:r w:rsidR="001441D1" w:rsidRPr="001441D1">
        <w:rPr>
          <w:rFonts w:ascii="Times Roman" w:hAnsi="Times Roman" w:cs="–ı'4Í˛"/>
          <w:sz w:val="18"/>
          <w:szCs w:val="12"/>
        </w:rPr>
        <w:br/>
      </w:r>
    </w:p>
    <w:p w:rsidR="008B75A0" w:rsidRPr="00DB111F" w:rsidRDefault="008B75A0" w:rsidP="00DB111F">
      <w:r w:rsidRPr="001441D1">
        <w:rPr>
          <w:rFonts w:ascii="Times Roman" w:hAnsi="Times Roman" w:cs="–ı'4Í˛"/>
          <w:b/>
          <w:sz w:val="18"/>
          <w:szCs w:val="14"/>
        </w:rPr>
        <w:t>Priporočeni odmerek proizvajalca:</w:t>
      </w:r>
      <w:r w:rsidRPr="001441D1">
        <w:rPr>
          <w:rFonts w:ascii="Times Roman" w:hAnsi="Times Roman" w:cs="–ı'4Í˛"/>
          <w:sz w:val="18"/>
          <w:szCs w:val="14"/>
        </w:rPr>
        <w:t xml:space="preserve"> </w:t>
      </w:r>
      <w:r w:rsidR="00015B77">
        <w:rPr>
          <w:rFonts w:ascii="Times Roman" w:hAnsi="Times Roman" w:cs="–ı'4Í˛"/>
          <w:sz w:val="18"/>
          <w:szCs w:val="14"/>
        </w:rPr>
        <w:t>12</w:t>
      </w:r>
      <w:r w:rsidRPr="001441D1">
        <w:rPr>
          <w:rFonts w:ascii="Times Roman" w:hAnsi="Times Roman" w:cs="–ı'4Í˛"/>
          <w:sz w:val="18"/>
          <w:szCs w:val="14"/>
        </w:rPr>
        <w:t xml:space="preserve"> kapljic na</w:t>
      </w:r>
      <w:r w:rsidR="00991AB4">
        <w:rPr>
          <w:rFonts w:ascii="Times Roman" w:hAnsi="Times Roman" w:cs="–ı'4Í˛"/>
          <w:sz w:val="18"/>
          <w:szCs w:val="14"/>
        </w:rPr>
        <w:t xml:space="preserve"> dan, idealno</w:t>
      </w:r>
      <w:r w:rsidR="00015B77">
        <w:rPr>
          <w:rFonts w:ascii="Times Roman" w:hAnsi="Times Roman" w:cs="–ı'4Í˛"/>
          <w:sz w:val="18"/>
          <w:szCs w:val="14"/>
        </w:rPr>
        <w:t xml:space="preserve"> 6 kapljic zjutraj in 6</w:t>
      </w:r>
      <w:r w:rsidRPr="001441D1">
        <w:rPr>
          <w:rFonts w:ascii="Times Roman" w:hAnsi="Times Roman" w:cs="–ı'4Í˛"/>
          <w:sz w:val="18"/>
          <w:szCs w:val="14"/>
        </w:rPr>
        <w:t xml:space="preserve"> kapljic zvečer</w:t>
      </w:r>
      <w:r w:rsidR="00991AB4">
        <w:rPr>
          <w:rFonts w:ascii="Times Roman" w:hAnsi="Times Roman" w:cs="–ı'4Í˛"/>
          <w:sz w:val="18"/>
          <w:szCs w:val="14"/>
        </w:rPr>
        <w:t xml:space="preserve"> vsaj dve uri pred spanjem. Kapljice se odmerjajo neposredno</w:t>
      </w:r>
      <w:r w:rsidR="00DB111F">
        <w:rPr>
          <w:rFonts w:ascii="Times Roman" w:hAnsi="Times Roman" w:cs="–ı'4Í˛"/>
          <w:sz w:val="18"/>
          <w:szCs w:val="14"/>
        </w:rPr>
        <w:t xml:space="preserve"> v usta, po možnosti pod jezik, kapljic ne pogoltniti takoj</w:t>
      </w:r>
      <w:r w:rsidR="00DB111F" w:rsidRPr="001A005A">
        <w:rPr>
          <w:rFonts w:ascii="Times Roman" w:hAnsi="Times Roman" w:cs="–ı'4Í˛"/>
          <w:sz w:val="18"/>
          <w:szCs w:val="14"/>
        </w:rPr>
        <w:t xml:space="preserve">, </w:t>
      </w:r>
      <w:r w:rsidR="00DB111F">
        <w:rPr>
          <w:rFonts w:ascii="Times Roman" w:hAnsi="Times Roman" w:cs="–ı'4Í˛"/>
          <w:sz w:val="18"/>
          <w:szCs w:val="14"/>
        </w:rPr>
        <w:t>saj s tem omogočite, da se aktivne snovi lahko</w:t>
      </w:r>
      <w:r w:rsidR="00DB111F" w:rsidRPr="001A005A">
        <w:rPr>
          <w:rFonts w:ascii="Times Roman" w:hAnsi="Times Roman" w:cs="–ı'4Í˛"/>
          <w:sz w:val="18"/>
          <w:szCs w:val="14"/>
        </w:rPr>
        <w:t xml:space="preserve"> bolje in hitreje absorbirajo.</w:t>
      </w:r>
      <w:r w:rsidR="00991AB4">
        <w:rPr>
          <w:rFonts w:ascii="Times Roman" w:hAnsi="Times Roman" w:cs="–ı'4Í˛"/>
          <w:sz w:val="18"/>
          <w:szCs w:val="14"/>
        </w:rPr>
        <w:t>10 ml zadostuje približno za en mesec</w:t>
      </w:r>
      <w:r w:rsidR="00DB111F">
        <w:rPr>
          <w:rFonts w:ascii="Times Roman" w:hAnsi="Times Roman" w:cs="–ı'4Í˛"/>
          <w:sz w:val="18"/>
          <w:szCs w:val="14"/>
        </w:rPr>
        <w:br/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Dodatno priporočilo:</w:t>
      </w:r>
      <w:r w:rsidRPr="001441D1">
        <w:rPr>
          <w:rFonts w:ascii="Times Roman" w:hAnsi="Times Roman" w:cs="–ı'4Í˛"/>
          <w:sz w:val="18"/>
          <w:szCs w:val="14"/>
        </w:rPr>
        <w:t xml:space="preserve"> priporočamo začetni odmerek 2 kapljici na dan, 1 zjutraj in 1</w:t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zvečer in postopno stopnjevanje odmerka do iz strani proizvajalca priporočenega</w:t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dnevnega odmerka. Vsak človek je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individum in se drugače odzove na aplikacijo kanabinoidov odvisno od aktivnosti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posameznikovega endokanabinoidnega sistema. V Sloveniji je zaradi pomanjkanja</w:t>
      </w:r>
    </w:p>
    <w:p w:rsidR="00991AB4" w:rsidRPr="001441D1" w:rsidRDefault="008B75A0" w:rsidP="00991AB4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 xml:space="preserve">primernih študij varnosti priporočena uporaba 2 mg CBD dnevno. </w:t>
      </w:r>
    </w:p>
    <w:p w:rsidR="008B75A0" w:rsidRPr="001441D1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Priporočene dnevne količine oziroma odmerka se ne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>sme prekoračiti. Prehransko dopolnilo ni nadomestilo za uravnoteženo in</w:t>
      </w:r>
      <w:r w:rsidR="00991AB4">
        <w:rPr>
          <w:rFonts w:ascii="Times Roman" w:hAnsi="Times Roman" w:cs="–ı'4Í˛"/>
          <w:sz w:val="18"/>
          <w:szCs w:val="14"/>
        </w:rPr>
        <w:t xml:space="preserve"> </w:t>
      </w:r>
      <w:r w:rsidRPr="001441D1">
        <w:rPr>
          <w:rFonts w:ascii="Times Roman" w:hAnsi="Times Roman" w:cs="–ı'4Í˛"/>
          <w:sz w:val="18"/>
          <w:szCs w:val="14"/>
        </w:rPr>
        <w:t xml:space="preserve">raznovrstno prehrano. </w:t>
      </w:r>
      <w:r w:rsidR="00DB111F">
        <w:rPr>
          <w:rFonts w:ascii="Times Roman" w:hAnsi="Times Roman" w:cs="–ı'4Í˛"/>
          <w:sz w:val="18"/>
          <w:szCs w:val="14"/>
        </w:rPr>
        <w:t>Ni primerno za otroke, noseče in doječe matere.</w:t>
      </w:r>
      <w:r w:rsidR="00DB111F" w:rsidRPr="001441D1">
        <w:rPr>
          <w:rFonts w:ascii="Times Roman" w:hAnsi="Times Roman" w:cs="–ı'4Í˛"/>
          <w:sz w:val="18"/>
          <w:szCs w:val="14"/>
        </w:rPr>
        <w:br/>
      </w:r>
    </w:p>
    <w:p w:rsidR="008B75A0" w:rsidRPr="009B24B2" w:rsidRDefault="008B75A0" w:rsidP="008B75A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Sestavine:</w:t>
      </w:r>
      <w:r w:rsidRPr="001441D1">
        <w:rPr>
          <w:rFonts w:ascii="Times Roman" w:hAnsi="Times Roman" w:cs="–ı'4Í˛"/>
          <w:sz w:val="18"/>
          <w:szCs w:val="14"/>
        </w:rPr>
        <w:t xml:space="preserve"> </w:t>
      </w:r>
      <w:r w:rsidRPr="009B24B2">
        <w:rPr>
          <w:rFonts w:ascii="Times Roman" w:hAnsi="Times Roman" w:cs="–ı'4Í˛"/>
          <w:sz w:val="18"/>
          <w:szCs w:val="14"/>
        </w:rPr>
        <w:t>Kaprilni/kaprinski triglicerid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 (** nevtralna lipidna baza), </w:t>
      </w:r>
      <w:r w:rsidR="00305834">
        <w:rPr>
          <w:rFonts w:ascii="Times Roman" w:hAnsi="Times Roman" w:cs="–ı'4Í˛"/>
          <w:sz w:val="18"/>
          <w:szCs w:val="14"/>
        </w:rPr>
        <w:t xml:space="preserve"> naravni </w:t>
      </w:r>
      <w:r w:rsidR="00991AB4" w:rsidRPr="00EF169F">
        <w:rPr>
          <w:rFonts w:ascii="Times Roman" w:hAnsi="Times Roman" w:cs="–ı'4Í˛"/>
          <w:sz w:val="18"/>
          <w:szCs w:val="14"/>
        </w:rPr>
        <w:t xml:space="preserve">izvleček </w:t>
      </w:r>
      <w:r w:rsidR="005A5367" w:rsidRPr="00EF169F">
        <w:rPr>
          <w:rFonts w:ascii="Times Roman" w:hAnsi="Times Roman" w:cs="–ı'4Í˛"/>
          <w:sz w:val="18"/>
          <w:szCs w:val="14"/>
        </w:rPr>
        <w:t xml:space="preserve">in aroma </w:t>
      </w:r>
      <w:r w:rsidR="00991AB4" w:rsidRPr="00EF169F">
        <w:rPr>
          <w:rFonts w:ascii="Times Roman" w:hAnsi="Times Roman" w:cs="–ı'4Í˛"/>
          <w:sz w:val="18"/>
          <w:szCs w:val="14"/>
        </w:rPr>
        <w:t>konopljinih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 cvetov, </w:t>
      </w:r>
      <w:r w:rsidR="00B75542" w:rsidRPr="009B24B2">
        <w:rPr>
          <w:rFonts w:ascii="Times Roman" w:hAnsi="Times Roman" w:cs="–ı'4Í˛"/>
          <w:sz w:val="18"/>
          <w:szCs w:val="14"/>
        </w:rPr>
        <w:t xml:space="preserve">eterično </w:t>
      </w:r>
      <w:r w:rsidR="00991AB4" w:rsidRPr="009B24B2">
        <w:rPr>
          <w:rFonts w:ascii="Times Roman" w:hAnsi="Times Roman" w:cs="–ı'4Í˛"/>
          <w:sz w:val="18"/>
          <w:szCs w:val="14"/>
        </w:rPr>
        <w:t>zeliš</w:t>
      </w:r>
      <w:r w:rsidR="00825580">
        <w:rPr>
          <w:rFonts w:ascii="Times Roman" w:hAnsi="Times Roman" w:cs="–ı'4Í˛"/>
          <w:sz w:val="18"/>
          <w:szCs w:val="14"/>
        </w:rPr>
        <w:t xml:space="preserve">čno olje </w:t>
      </w:r>
      <w:r w:rsidR="00DB62D0">
        <w:rPr>
          <w:rFonts w:ascii="Times Roman" w:hAnsi="Times Roman" w:cs="–ı'4Í˛"/>
          <w:sz w:val="18"/>
          <w:szCs w:val="14"/>
        </w:rPr>
        <w:t xml:space="preserve">Origanum Majorana - </w:t>
      </w:r>
      <w:r w:rsidR="00B75542" w:rsidRPr="009B24B2">
        <w:rPr>
          <w:rFonts w:ascii="Times Roman" w:hAnsi="Times Roman" w:cs="–ı'4Í˛"/>
          <w:sz w:val="18"/>
          <w:szCs w:val="14"/>
        </w:rPr>
        <w:t>majaro</w:t>
      </w:r>
      <w:r w:rsidR="00EE4454">
        <w:rPr>
          <w:rFonts w:ascii="Times Roman" w:hAnsi="Times Roman" w:cs="–ı'4Í˛"/>
          <w:sz w:val="18"/>
          <w:szCs w:val="14"/>
        </w:rPr>
        <w:t>n</w:t>
      </w:r>
      <w:r w:rsidR="00991AB4" w:rsidRPr="009B24B2">
        <w:rPr>
          <w:rFonts w:ascii="Times Roman" w:hAnsi="Times Roman" w:cs="–ı'4Í˛"/>
          <w:sz w:val="18"/>
          <w:szCs w:val="14"/>
        </w:rPr>
        <w:t xml:space="preserve">, </w:t>
      </w:r>
      <w:r w:rsidR="005A5367">
        <w:rPr>
          <w:rFonts w:ascii="Times Roman" w:hAnsi="Times Roman" w:cs="–ı'4Í˛"/>
          <w:sz w:val="18"/>
          <w:szCs w:val="14"/>
        </w:rPr>
        <w:t xml:space="preserve">eterično olje </w:t>
      </w:r>
      <w:r w:rsidR="00DB62D0">
        <w:rPr>
          <w:rFonts w:ascii="Times Roman" w:hAnsi="Times Roman" w:cs="–ı'4Í˛"/>
          <w:sz w:val="18"/>
          <w:szCs w:val="14"/>
        </w:rPr>
        <w:t xml:space="preserve">Coriandrum Sativum - </w:t>
      </w:r>
      <w:r w:rsidR="00EE4454">
        <w:rPr>
          <w:rFonts w:ascii="Times Roman" w:hAnsi="Times Roman" w:cs="–ı'4Í˛"/>
          <w:sz w:val="18"/>
          <w:szCs w:val="14"/>
        </w:rPr>
        <w:t>koriander</w:t>
      </w:r>
      <w:r w:rsidR="005A5367">
        <w:rPr>
          <w:rFonts w:ascii="Times Roman" w:hAnsi="Times Roman" w:cs="–ı'4Í˛"/>
          <w:sz w:val="18"/>
          <w:szCs w:val="14"/>
        </w:rPr>
        <w:t xml:space="preserve">, eterično olje </w:t>
      </w:r>
      <w:r w:rsidR="00DB62D0">
        <w:rPr>
          <w:rFonts w:ascii="Times Roman" w:hAnsi="Times Roman" w:cs="–ı'4Í˛"/>
          <w:sz w:val="18"/>
          <w:szCs w:val="14"/>
        </w:rPr>
        <w:t xml:space="preserve">Santalum Spicata  - </w:t>
      </w:r>
      <w:r w:rsidR="00EE4454">
        <w:rPr>
          <w:rFonts w:ascii="Times Roman" w:hAnsi="Times Roman" w:cs="–ı'4Í˛"/>
          <w:sz w:val="18"/>
          <w:szCs w:val="14"/>
        </w:rPr>
        <w:t>sandalovina</w:t>
      </w:r>
      <w:r w:rsidR="005A5367">
        <w:rPr>
          <w:rFonts w:ascii="Times Roman" w:hAnsi="Times Roman" w:cs="–ı'4Í˛"/>
          <w:sz w:val="18"/>
          <w:szCs w:val="14"/>
        </w:rPr>
        <w:t xml:space="preserve">, </w:t>
      </w:r>
      <w:r w:rsidR="005A5367" w:rsidRPr="00EF169F">
        <w:rPr>
          <w:rFonts w:ascii="Times Roman" w:hAnsi="Times Roman" w:cs="–ı'4Í˛"/>
          <w:sz w:val="18"/>
          <w:szCs w:val="14"/>
        </w:rPr>
        <w:t xml:space="preserve">eterično olje </w:t>
      </w:r>
      <w:r w:rsidR="00DB62D0">
        <w:rPr>
          <w:rFonts w:ascii="Times Roman" w:hAnsi="Times Roman" w:cs="–ı'4Í˛"/>
          <w:sz w:val="18"/>
          <w:szCs w:val="14"/>
        </w:rPr>
        <w:t>Glycyrrhiza Uralensis</w:t>
      </w:r>
      <w:r w:rsidR="00DB62D0" w:rsidRPr="00015B77">
        <w:rPr>
          <w:rFonts w:ascii="Times Roman" w:hAnsi="Times Roman" w:cs="–ı'4Í˛"/>
          <w:sz w:val="18"/>
          <w:szCs w:val="14"/>
        </w:rPr>
        <w:t xml:space="preserve"> </w:t>
      </w:r>
      <w:r w:rsidR="00DB62D0">
        <w:rPr>
          <w:rFonts w:ascii="Times Roman" w:hAnsi="Times Roman" w:cs="–ı'4Í˛"/>
          <w:sz w:val="18"/>
          <w:szCs w:val="14"/>
        </w:rPr>
        <w:t xml:space="preserve"> - </w:t>
      </w:r>
      <w:r w:rsidR="00EE4454">
        <w:rPr>
          <w:rFonts w:ascii="Times Roman" w:hAnsi="Times Roman" w:cs="–ı'4Í˛"/>
          <w:sz w:val="18"/>
          <w:szCs w:val="14"/>
        </w:rPr>
        <w:t>sladki koren</w:t>
      </w:r>
      <w:r w:rsidR="005A5367">
        <w:rPr>
          <w:rFonts w:ascii="Times Roman" w:hAnsi="Times Roman" w:cs="–ı'4Í˛"/>
          <w:sz w:val="18"/>
          <w:szCs w:val="14"/>
        </w:rPr>
        <w:t>.</w:t>
      </w:r>
      <w:r w:rsidR="001441D1" w:rsidRPr="009B24B2">
        <w:rPr>
          <w:rFonts w:ascii="Times Roman" w:hAnsi="Times Roman" w:cs="–ı'4Í˛"/>
          <w:sz w:val="18"/>
          <w:szCs w:val="14"/>
        </w:rPr>
        <w:br/>
      </w:r>
    </w:p>
    <w:p w:rsidR="00B66F00" w:rsidRPr="001441D1" w:rsidRDefault="008B75A0" w:rsidP="008B75A0">
      <w:pPr>
        <w:rPr>
          <w:rFonts w:ascii="Times Roman" w:hAnsi="Times Roman" w:cs="–ı'4Í˛"/>
          <w:sz w:val="18"/>
          <w:szCs w:val="14"/>
        </w:rPr>
      </w:pPr>
      <w:r w:rsidRPr="009B24B2">
        <w:rPr>
          <w:rFonts w:ascii="Times Roman" w:hAnsi="Times Roman" w:cs="–ı'4Í˛"/>
          <w:b/>
          <w:sz w:val="18"/>
          <w:szCs w:val="14"/>
        </w:rPr>
        <w:t>Neto vsebina:</w:t>
      </w:r>
      <w:r w:rsidRPr="009B24B2">
        <w:rPr>
          <w:rFonts w:ascii="Times Roman" w:hAnsi="Times Roman" w:cs="–ı'4Í˛"/>
          <w:sz w:val="18"/>
          <w:szCs w:val="14"/>
        </w:rPr>
        <w:t xml:space="preserve"> 10 ml</w:t>
      </w:r>
      <w:r w:rsidR="001441D1" w:rsidRPr="009B24B2">
        <w:rPr>
          <w:rFonts w:ascii="Times Roman" w:hAnsi="Times Roman" w:cs="–ı'4Í˛"/>
          <w:sz w:val="18"/>
          <w:szCs w:val="14"/>
        </w:rPr>
        <w:t>, 300 kapljic.</w:t>
      </w:r>
      <w:r w:rsidR="00B75542" w:rsidRPr="009B24B2">
        <w:rPr>
          <w:rFonts w:ascii="Times Roman" w:hAnsi="Times Roman" w:cs="–ı'4Í˛"/>
          <w:sz w:val="18"/>
          <w:szCs w:val="14"/>
        </w:rPr>
        <w:t xml:space="preserve"> </w:t>
      </w:r>
      <w:r w:rsidR="001441D1" w:rsidRPr="001441D1">
        <w:rPr>
          <w:rFonts w:ascii="Times Roman" w:hAnsi="Times Roman" w:cs="–ı'4Í˛"/>
          <w:sz w:val="18"/>
          <w:szCs w:val="14"/>
        </w:rPr>
        <w:br/>
      </w:r>
    </w:p>
    <w:p w:rsidR="00B66F00" w:rsidRPr="001441D1" w:rsidRDefault="00991AB4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>
        <w:rPr>
          <w:rFonts w:ascii="Times Roman" w:hAnsi="Times Roman" w:cs="–ı'4Í˛"/>
          <w:b/>
          <w:sz w:val="18"/>
          <w:szCs w:val="14"/>
        </w:rPr>
        <w:t>Opozoril</w:t>
      </w:r>
      <w:r w:rsidR="00B66F00" w:rsidRPr="001441D1">
        <w:rPr>
          <w:rFonts w:ascii="Times Roman" w:hAnsi="Times Roman" w:cs="–ı'4Í˛"/>
          <w:b/>
          <w:sz w:val="18"/>
          <w:szCs w:val="14"/>
        </w:rPr>
        <w:t>o:</w:t>
      </w:r>
      <w:r w:rsidR="00B66F00" w:rsidRPr="001441D1">
        <w:rPr>
          <w:rFonts w:ascii="Times Roman" w:hAnsi="Times Roman" w:cs="–ı'4Í˛"/>
          <w:sz w:val="18"/>
          <w:szCs w:val="14"/>
        </w:rPr>
        <w:t xml:space="preserve"> Naravni izdelek. Usedlina ali motnost ni znak okvarjenega proizvoda.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Brez GSO. Brez glutena. Pred uporabo dobro pretresite. Izdelek ne vsebuje THC ali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drugih narkotičnih snovi in je brez alkohola. Shranjujte na suhem mestu pri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temperaturah pod 25 ºC v dobro zaprti embalaži. Uporabno najmanj do datuma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označenega na embalaži.</w:t>
      </w:r>
      <w:r w:rsidR="00BA347D">
        <w:rPr>
          <w:rFonts w:ascii="Times Roman" w:hAnsi="Times Roman" w:cs="–ı'4Í˛"/>
          <w:sz w:val="18"/>
          <w:szCs w:val="14"/>
        </w:rPr>
        <w:t xml:space="preserve"> </w:t>
      </w:r>
      <w:r w:rsidR="00BA347D" w:rsidRPr="001441D1">
        <w:rPr>
          <w:rFonts w:ascii="Times Roman" w:hAnsi="Times Roman" w:cs="–ı'4Í˛"/>
          <w:sz w:val="18"/>
          <w:szCs w:val="14"/>
        </w:rPr>
        <w:t>Shranjevati nedosegljivo otrokom.</w:t>
      </w:r>
      <w:r w:rsidR="001441D1" w:rsidRPr="001441D1">
        <w:rPr>
          <w:rFonts w:ascii="Times Roman" w:hAnsi="Times Roman" w:cs="–ı'4Í˛"/>
          <w:sz w:val="18"/>
          <w:szCs w:val="14"/>
        </w:rPr>
        <w:br/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Proizvaja:</w:t>
      </w:r>
      <w:r w:rsidRPr="001441D1">
        <w:rPr>
          <w:rFonts w:ascii="Times Roman" w:hAnsi="Times Roman" w:cs="–ı'4Í˛"/>
          <w:sz w:val="18"/>
          <w:szCs w:val="14"/>
        </w:rPr>
        <w:t xml:space="preserve"> Cannabis PHARMA s.r.o., Masarykova 1595/54, 41501 Teplice, Češka</w:t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sz w:val="18"/>
          <w:szCs w:val="14"/>
        </w:rPr>
        <w:t>Republika</w:t>
      </w:r>
      <w:r w:rsidR="001441D1" w:rsidRPr="001441D1">
        <w:rPr>
          <w:rFonts w:ascii="Times Roman" w:hAnsi="Times Roman" w:cs="–ı'4Í˛"/>
          <w:sz w:val="18"/>
          <w:szCs w:val="14"/>
        </w:rPr>
        <w:br/>
      </w:r>
    </w:p>
    <w:p w:rsidR="00B66F00" w:rsidRPr="001441D1" w:rsidRDefault="00B66F00" w:rsidP="00B66F00">
      <w:pPr>
        <w:widowControl w:val="0"/>
        <w:autoSpaceDE w:val="0"/>
        <w:autoSpaceDN w:val="0"/>
        <w:adjustRightInd w:val="0"/>
        <w:rPr>
          <w:rFonts w:ascii="Times Roman" w:hAnsi="Times Roman" w:cs="–ı'4Í˛"/>
          <w:sz w:val="18"/>
          <w:szCs w:val="14"/>
        </w:rPr>
      </w:pPr>
      <w:r w:rsidRPr="001441D1">
        <w:rPr>
          <w:rFonts w:ascii="Times Roman" w:hAnsi="Times Roman" w:cs="–ı'4Í˛"/>
          <w:b/>
          <w:sz w:val="18"/>
          <w:szCs w:val="14"/>
        </w:rPr>
        <w:t>Ekskluzivni uvoznik za Slovenijo:</w:t>
      </w:r>
      <w:r w:rsidRPr="001441D1">
        <w:rPr>
          <w:rFonts w:ascii="Times Roman" w:hAnsi="Times Roman" w:cs="–ı'4Í˛"/>
          <w:sz w:val="18"/>
          <w:szCs w:val="14"/>
        </w:rPr>
        <w:t xml:space="preserve"> BioMons 1 d.o.o., Sredma 91, 2354 Bresternica,</w:t>
      </w:r>
    </w:p>
    <w:p w:rsidR="00D7117E" w:rsidRPr="001441D1" w:rsidRDefault="00B66F00" w:rsidP="00B66F00">
      <w:pPr>
        <w:rPr>
          <w:rFonts w:ascii="Times Roman" w:hAnsi="Times Roman"/>
          <w:sz w:val="18"/>
        </w:rPr>
      </w:pPr>
      <w:r w:rsidRPr="001441D1">
        <w:rPr>
          <w:rFonts w:ascii="Times Roman" w:hAnsi="Times Roman" w:cs="–ı'4Í˛"/>
          <w:sz w:val="18"/>
          <w:szCs w:val="14"/>
        </w:rPr>
        <w:t>Slovenija, kontakt: info@biomons.com, M: +386 (0)40 614 617, www.biomons.com</w:t>
      </w:r>
    </w:p>
    <w:bookmarkEnd w:id="0"/>
    <w:bookmarkEnd w:id="1"/>
    <w:sectPr w:rsidR="00D7117E" w:rsidRPr="001441D1" w:rsidSect="00D7117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–ı'4Í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75A0"/>
    <w:rsid w:val="00015B77"/>
    <w:rsid w:val="00055F62"/>
    <w:rsid w:val="000C7832"/>
    <w:rsid w:val="00103F24"/>
    <w:rsid w:val="00127B39"/>
    <w:rsid w:val="001441D1"/>
    <w:rsid w:val="00194D13"/>
    <w:rsid w:val="001A005A"/>
    <w:rsid w:val="00271709"/>
    <w:rsid w:val="002875CD"/>
    <w:rsid w:val="002C674B"/>
    <w:rsid w:val="00305834"/>
    <w:rsid w:val="003120BA"/>
    <w:rsid w:val="0031615C"/>
    <w:rsid w:val="00337822"/>
    <w:rsid w:val="003D3AF7"/>
    <w:rsid w:val="0047055D"/>
    <w:rsid w:val="005A5367"/>
    <w:rsid w:val="005F61BE"/>
    <w:rsid w:val="00613C04"/>
    <w:rsid w:val="00647D60"/>
    <w:rsid w:val="0068140C"/>
    <w:rsid w:val="006B0BCA"/>
    <w:rsid w:val="006E1602"/>
    <w:rsid w:val="007039F5"/>
    <w:rsid w:val="00760688"/>
    <w:rsid w:val="00825580"/>
    <w:rsid w:val="00852A24"/>
    <w:rsid w:val="00863AFF"/>
    <w:rsid w:val="008750F1"/>
    <w:rsid w:val="008B577E"/>
    <w:rsid w:val="008B75A0"/>
    <w:rsid w:val="00973885"/>
    <w:rsid w:val="00985922"/>
    <w:rsid w:val="00991AB4"/>
    <w:rsid w:val="00996D19"/>
    <w:rsid w:val="009B24B2"/>
    <w:rsid w:val="009C6419"/>
    <w:rsid w:val="009E7FC9"/>
    <w:rsid w:val="00A12C91"/>
    <w:rsid w:val="00AB7549"/>
    <w:rsid w:val="00AC58F9"/>
    <w:rsid w:val="00B66F00"/>
    <w:rsid w:val="00B75542"/>
    <w:rsid w:val="00BA347D"/>
    <w:rsid w:val="00C477F4"/>
    <w:rsid w:val="00C72653"/>
    <w:rsid w:val="00C95C20"/>
    <w:rsid w:val="00CD0B61"/>
    <w:rsid w:val="00CE040F"/>
    <w:rsid w:val="00CE1859"/>
    <w:rsid w:val="00D7117E"/>
    <w:rsid w:val="00DB111F"/>
    <w:rsid w:val="00DB62D0"/>
    <w:rsid w:val="00E236DF"/>
    <w:rsid w:val="00EE4454"/>
    <w:rsid w:val="00EF169F"/>
    <w:rsid w:val="00F152AA"/>
    <w:rsid w:val="00FA49E1"/>
    <w:rsid w:val="00FB533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436</Words>
  <Characters>2490</Characters>
  <Application>Microsoft Macintosh Word</Application>
  <DocSecurity>0</DocSecurity>
  <Lines>20</Lines>
  <Paragraphs>4</Paragraphs>
  <ScaleCrop>false</ScaleCrop>
  <Company>Biomons 1 d.o.o.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Batista</dc:creator>
  <cp:keywords/>
  <cp:lastModifiedBy>Darja Batista</cp:lastModifiedBy>
  <cp:revision>19</cp:revision>
  <dcterms:created xsi:type="dcterms:W3CDTF">2019-10-17T21:25:00Z</dcterms:created>
  <dcterms:modified xsi:type="dcterms:W3CDTF">2019-11-13T11:58:00Z</dcterms:modified>
</cp:coreProperties>
</file>