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EA" w:rsidRPr="00632E13" w:rsidRDefault="00162DEA" w:rsidP="00162DEA">
      <w:pPr>
        <w:pStyle w:val="Standard"/>
        <w:autoSpaceDE w:val="0"/>
        <w:jc w:val="both"/>
        <w:rPr>
          <w:rFonts w:ascii="Calibri" w:hAnsi="Calibri" w:cs="Calibri"/>
          <w:b/>
          <w:bCs/>
          <w:color w:val="C00000"/>
          <w:sz w:val="11"/>
          <w:szCs w:val="11"/>
        </w:rPr>
      </w:pPr>
      <w:r w:rsidRPr="00632E13">
        <w:rPr>
          <w:rFonts w:ascii="Calibri" w:hAnsi="Calibri" w:cs="Calibri"/>
          <w:b/>
          <w:bCs/>
          <w:color w:val="C00000"/>
          <w:sz w:val="11"/>
          <w:szCs w:val="11"/>
        </w:rPr>
        <w:t xml:space="preserve">ALLPRESAN 7 </w:t>
      </w:r>
      <w:proofErr w:type="spellStart"/>
      <w:r w:rsidRPr="00632E13">
        <w:rPr>
          <w:rFonts w:ascii="Calibri" w:hAnsi="Calibri" w:cs="Calibri"/>
          <w:b/>
          <w:bCs/>
          <w:color w:val="C00000"/>
          <w:sz w:val="11"/>
          <w:szCs w:val="11"/>
        </w:rPr>
        <w:t>special</w:t>
      </w:r>
      <w:proofErr w:type="spellEnd"/>
      <w:r w:rsidRPr="00632E13">
        <w:rPr>
          <w:rFonts w:ascii="Calibri" w:hAnsi="Calibri" w:cs="Calibri"/>
          <w:b/>
          <w:bCs/>
          <w:color w:val="C00000"/>
          <w:sz w:val="11"/>
          <w:szCs w:val="11"/>
        </w:rPr>
        <w:t xml:space="preserve"> za noge, Kremna pena, 125 ml</w:t>
      </w:r>
    </w:p>
    <w:p w:rsidR="00F32A30" w:rsidRDefault="00162DEA" w:rsidP="00162DEA">
      <w:r w:rsidRPr="00246343">
        <w:rPr>
          <w:rFonts w:ascii="Calibri" w:hAnsi="Calibri" w:cs="Calibri"/>
          <w:sz w:val="11"/>
          <w:szCs w:val="11"/>
        </w:rPr>
        <w:t xml:space="preserve">Za kožo, dovzetno za glivične okužbe. Z ureo, aloe vero in s </w:t>
      </w:r>
      <w:proofErr w:type="spellStart"/>
      <w:r w:rsidRPr="00246343">
        <w:rPr>
          <w:rFonts w:ascii="Calibri" w:hAnsi="Calibri" w:cs="Calibri"/>
          <w:sz w:val="11"/>
          <w:szCs w:val="11"/>
        </w:rPr>
        <w:t>klotrimazolom</w:t>
      </w:r>
      <w:proofErr w:type="spellEnd"/>
      <w:r w:rsidRPr="00246343">
        <w:rPr>
          <w:rFonts w:ascii="Calibri" w:hAnsi="Calibri" w:cs="Calibri"/>
          <w:sz w:val="11"/>
          <w:szCs w:val="11"/>
        </w:rPr>
        <w:t xml:space="preserve">. • Uporaba: nanašajte redno zjutraj in zvečer na  stopala. Pred uporabo dozo dobro pretresite in jo držite pokončno. Zadošča količina kremne pene v velikosti lešnika ali oreha. Pred uporabo med nosečnostjo in pri otrocih se posvetujte s svojim zdravnikom. • Delovanje: formula kremne pene, ki omogoča koži dihanje, z ureo, aloe vero, kakovostnimi lipidi in s </w:t>
      </w:r>
      <w:proofErr w:type="spellStart"/>
      <w:r w:rsidRPr="00246343">
        <w:rPr>
          <w:rFonts w:ascii="Calibri" w:hAnsi="Calibri" w:cs="Calibri"/>
          <w:sz w:val="11"/>
          <w:szCs w:val="11"/>
        </w:rPr>
        <w:t>klotrimazolom</w:t>
      </w:r>
      <w:proofErr w:type="spellEnd"/>
      <w:r w:rsidRPr="00246343">
        <w:rPr>
          <w:rFonts w:ascii="Calibri" w:hAnsi="Calibri" w:cs="Calibri"/>
          <w:sz w:val="11"/>
          <w:szCs w:val="11"/>
        </w:rPr>
        <w:t xml:space="preserve"> učinkovito okrepi kožno pregrado – tudi proti glivicam na stopalih. Pri tem ne okrni naravnih funkcij kože. Kožo intenzivno neguje.  • Rezultat: Koža bo spet prijetno gladka in voljna. Okrepi delovanje kožne pregrade • Kremna pena se hitro vpije v kožo in ne pušča neprijetnega mastnega filma. Takoj lahko obujete nogavice.  Primerna je tudi za diabetike. • Brez dišav, barvil in konzervansov. •  Hranite pri sobni temperaturi. Opozorilo: doza je pod pritiskom. Zaščitite jo pred sončno svetlobo. Ne izpostavljajte je temperaturi nad 50 °C. Doze ne sežigajte, niti ko je prazna. Ne pršite proti plamenu ali vnetljivim materialom. Hranite jo proč od virov vžiga. Hranite jo zunaj dosega otrok. Med uporabo v neprezračenih prostorih lahko nastane eksplozivna zmes. Samo za zunanjo uporabo. • Prenašanje na koži dermatološko potrjeno. • Sestava: označena na ovojnini. • Rok uporabe: označen je na ovojnini. • Proizvajalec: </w:t>
      </w:r>
      <w:proofErr w:type="spellStart"/>
      <w:r w:rsidRPr="00246343">
        <w:rPr>
          <w:rFonts w:ascii="Calibri" w:hAnsi="Calibri" w:cs="Calibri"/>
          <w:sz w:val="11"/>
          <w:szCs w:val="11"/>
        </w:rPr>
        <w:t>neubourg</w:t>
      </w:r>
      <w:proofErr w:type="spellEnd"/>
      <w:r w:rsidRPr="00246343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Pr="00246343">
        <w:rPr>
          <w:rFonts w:ascii="Calibri" w:hAnsi="Calibri" w:cs="Calibri"/>
          <w:sz w:val="11"/>
          <w:szCs w:val="11"/>
        </w:rPr>
        <w:t>skin</w:t>
      </w:r>
      <w:proofErr w:type="spellEnd"/>
      <w:r w:rsidRPr="00246343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Pr="00246343">
        <w:rPr>
          <w:rFonts w:ascii="Calibri" w:hAnsi="Calibri" w:cs="Calibri"/>
          <w:sz w:val="11"/>
          <w:szCs w:val="11"/>
        </w:rPr>
        <w:t>care</w:t>
      </w:r>
      <w:proofErr w:type="spellEnd"/>
      <w:r w:rsidRPr="00246343">
        <w:rPr>
          <w:rFonts w:ascii="Calibri" w:hAnsi="Calibri" w:cs="Calibri"/>
          <w:sz w:val="11"/>
          <w:szCs w:val="11"/>
        </w:rPr>
        <w:t xml:space="preserve"> </w:t>
      </w:r>
      <w:proofErr w:type="spellStart"/>
      <w:r w:rsidRPr="00246343">
        <w:rPr>
          <w:rFonts w:ascii="Calibri" w:hAnsi="Calibri" w:cs="Calibri"/>
          <w:sz w:val="11"/>
          <w:szCs w:val="11"/>
        </w:rPr>
        <w:t>GmbH</w:t>
      </w:r>
      <w:proofErr w:type="spellEnd"/>
      <w:r w:rsidRPr="00246343">
        <w:rPr>
          <w:rFonts w:ascii="Calibri" w:hAnsi="Calibri" w:cs="Calibri"/>
          <w:sz w:val="11"/>
          <w:szCs w:val="11"/>
        </w:rPr>
        <w:t xml:space="preserve"> &amp; Co. KG, Nemčija • Za Slovenijo: TOPMEDICUS, </w:t>
      </w:r>
      <w:r>
        <w:rPr>
          <w:rFonts w:ascii="Calibri" w:hAnsi="Calibri" w:cs="Calibri"/>
          <w:sz w:val="11"/>
          <w:szCs w:val="11"/>
        </w:rPr>
        <w:t>d. o. o.</w:t>
      </w:r>
      <w:r w:rsidRPr="00246343">
        <w:rPr>
          <w:rFonts w:ascii="Calibri" w:hAnsi="Calibri" w:cs="Calibri"/>
          <w:sz w:val="11"/>
          <w:szCs w:val="11"/>
        </w:rPr>
        <w:t xml:space="preserve"> • 2323 Ptujska Gora 13 • T: 02 </w:t>
      </w:r>
      <w:r>
        <w:rPr>
          <w:rFonts w:ascii="Calibri" w:hAnsi="Calibri" w:cs="Calibri"/>
          <w:sz w:val="11"/>
          <w:szCs w:val="11"/>
        </w:rPr>
        <w:t>794 86 20</w:t>
      </w:r>
      <w:r w:rsidRPr="00246343">
        <w:rPr>
          <w:rFonts w:ascii="Calibri" w:hAnsi="Calibri" w:cs="Calibri"/>
          <w:sz w:val="11"/>
          <w:szCs w:val="11"/>
        </w:rPr>
        <w:t xml:space="preserve"> • </w:t>
      </w:r>
      <w:r w:rsidRPr="00246343">
        <w:rPr>
          <w:rFonts w:ascii="Calibri" w:hAnsi="Calibri" w:cs="Calibri"/>
          <w:color w:val="0000FF"/>
          <w:sz w:val="11"/>
          <w:szCs w:val="11"/>
          <w:u w:val="single"/>
        </w:rPr>
        <w:t xml:space="preserve">www.topmedicus.si </w:t>
      </w:r>
      <w:r w:rsidRPr="00246343">
        <w:rPr>
          <w:rFonts w:ascii="Calibri" w:hAnsi="Calibri" w:cs="Calibri"/>
          <w:sz w:val="11"/>
          <w:szCs w:val="11"/>
        </w:rPr>
        <w:t xml:space="preserve"> • </w:t>
      </w:r>
      <w:hyperlink r:id="rId4" w:history="1">
        <w:r w:rsidRPr="001322D9">
          <w:rPr>
            <w:rStyle w:val="Hiperpovezava"/>
            <w:rFonts w:ascii="Calibri" w:hAnsi="Calibri" w:cs="Calibri"/>
            <w:sz w:val="11"/>
            <w:szCs w:val="11"/>
          </w:rPr>
          <w:t>info@topmedicus.si</w:t>
        </w:r>
      </w:hyperlink>
      <w:r>
        <w:rPr>
          <w:rFonts w:ascii="Calibri" w:hAnsi="Calibri" w:cs="Calibri"/>
          <w:color w:val="0000FF"/>
          <w:sz w:val="11"/>
          <w:szCs w:val="11"/>
          <w:u w:val="single"/>
        </w:rPr>
        <w:t xml:space="preserve"> </w:t>
      </w:r>
      <w:r w:rsidRPr="00246343">
        <w:rPr>
          <w:rFonts w:ascii="Calibri" w:hAnsi="Calibri" w:cs="Calibri"/>
          <w:sz w:val="11"/>
          <w:szCs w:val="11"/>
        </w:rPr>
        <w:t xml:space="preserve">   </w:t>
      </w:r>
      <w:bookmarkStart w:id="0" w:name="_GoBack"/>
      <w:bookmarkEnd w:id="0"/>
    </w:p>
    <w:sectPr w:rsidR="00F32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EA"/>
    <w:rsid w:val="00162DEA"/>
    <w:rsid w:val="009D2768"/>
    <w:rsid w:val="00B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C3DF5-E388-49DB-8E49-1B79AF1F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2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162D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povezava">
    <w:name w:val="Hyperlink"/>
    <w:basedOn w:val="Privzetapisavaodstavka"/>
    <w:uiPriority w:val="99"/>
    <w:unhideWhenUsed/>
    <w:rsid w:val="00162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opmedicu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1</cp:revision>
  <dcterms:created xsi:type="dcterms:W3CDTF">2016-09-21T04:56:00Z</dcterms:created>
  <dcterms:modified xsi:type="dcterms:W3CDTF">2016-09-21T04:57:00Z</dcterms:modified>
</cp:coreProperties>
</file>